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90" w:after="0"/>
        <w:ind w:left="358" w:right="468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tabs>
          <w:tab w:val="left" w:pos="537" w:leader="none"/>
          <w:tab w:val="left" w:pos="720" w:leader="none"/>
        </w:tabs>
        <w:spacing w:lineRule="auto" w:line="235" w:before="5" w:after="0"/>
        <w:ind w:right="442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X</w:t>
      </w:r>
    </w:p>
    <w:p>
      <w:pPr>
        <w:pStyle w:val="Normal1"/>
        <w:tabs>
          <w:tab w:val="left" w:pos="537" w:leader="none"/>
          <w:tab w:val="left" w:pos="720" w:leader="none"/>
        </w:tabs>
        <w:spacing w:lineRule="auto" w:line="235" w:before="5" w:after="0"/>
        <w:ind w:right="442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35" w:before="5" w:after="0"/>
        <w:ind w:left="653" w:right="7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5" w:after="0"/>
        <w:rPr>
          <w:b/>
          <w:sz w:val="9"/>
          <w:szCs w:val="9"/>
        </w:rPr>
      </w:pPr>
      <w:r>
        <w:rPr>
          <w:b/>
          <w:sz w:val="9"/>
          <w:szCs w:val="9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244590" cy="689610"/>
                <wp:effectExtent l="0" t="5080" r="0" b="5080"/>
                <wp:wrapTopAndBottom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560" cy="68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59" w:before="0" w:after="0"/>
                              <w:ind w:left="0" w:right="65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TERMO DE COMPROMISSO – VOLUNTÁRIO MODALIDADES:</w:t>
                            </w:r>
                          </w:p>
                          <w:p>
                            <w:pPr>
                              <w:pStyle w:val="Contedodoquadro"/>
                              <w:spacing w:lineRule="exact" w:line="260" w:before="0" w:after="0"/>
                              <w:ind w:left="0" w:right="65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3"/>
                                <w:sz w:val="23"/>
                                <w:vertAlign w:val="baseline"/>
                              </w:rPr>
                              <w:t>( ) PIBIC</w:t>
                              <w:tab/>
                              <w:t>( ) PIBIC-Af</w:t>
                              <w:tab/>
                              <w:t>( ) PIBITI</w:t>
                              <w:tab/>
                              <w:t>( ) PIBITI-Af</w:t>
                              <w:tab/>
                              <w:t>( ) PIBIC-EM</w:t>
                              <w:tab/>
                              <w:t>( ) PIBIC-EM-Af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stroked="t" o:allowincell="f" style="position:absolute;margin-left:0pt;margin-top:1pt;width:491.65pt;height:54.25pt;mso-wrap-style:square;v-text-anchor:top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exact" w:line="259" w:before="0" w:after="0"/>
                        <w:ind w:left="0" w:right="65" w:hanging="0"/>
                        <w:jc w:val="center"/>
                        <w:rPr/>
                      </w:pPr>
                      <w:r>
                        <w:rPr>
                          <w:rFonts w:eastAsia="Times New Roman" w:cs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TERMO DE COMPROMISSO – VOLUNTÁRIO MODALIDADES:</w:t>
                      </w:r>
                    </w:p>
                    <w:p>
                      <w:pPr>
                        <w:pStyle w:val="Contedodoquadro"/>
                        <w:spacing w:lineRule="exact" w:line="260" w:before="0" w:after="0"/>
                        <w:ind w:left="0" w:right="65" w:hanging="0"/>
                        <w:jc w:val="center"/>
                        <w:rPr/>
                      </w:pPr>
                      <w:r>
                        <w:rPr>
                          <w:rFonts w:eastAsia="Times New Roman" w:cs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3"/>
                          <w:sz w:val="23"/>
                          <w:vertAlign w:val="baseline"/>
                        </w:rPr>
                        <w:t>( ) PIBIC</w:t>
                        <w:tab/>
                        <w:t>( ) PIBIC-Af</w:t>
                        <w:tab/>
                        <w:t>( ) PIBITI</w:t>
                        <w:tab/>
                        <w:t>( ) PIBITI-Af</w:t>
                        <w:tab/>
                        <w:t>( ) PIBIC-EM</w:t>
                        <w:tab/>
                        <w:t>( ) PIBIC-EM-Af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1"/>
        <w:tabs>
          <w:tab w:val="clear" w:pos="720"/>
          <w:tab w:val="left" w:pos="71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6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  <w:tab w:val="left" w:pos="9705" w:leader="none"/>
        </w:tabs>
        <w:spacing w:lineRule="auto" w:line="240" w:before="90" w:after="0"/>
        <w:ind w:left="29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Termo de Compromisso, eu </w:t>
      </w:r>
      <w:r>
        <w:rPr>
          <w:sz w:val="24"/>
          <w:szCs w:val="24"/>
          <w:u w:val="single"/>
        </w:rPr>
        <w:tab/>
      </w:r>
    </w:p>
    <w:p>
      <w:pPr>
        <w:pStyle w:val="Normal1"/>
        <w:tabs>
          <w:tab w:val="clear" w:pos="720"/>
          <w:tab w:val="left" w:pos="717" w:leader="none"/>
          <w:tab w:val="left" w:pos="2765" w:leader="none"/>
          <w:tab w:val="left" w:pos="4018" w:leader="none"/>
        </w:tabs>
        <w:spacing w:lineRule="auto" w:line="360" w:before="140" w:after="0"/>
        <w:ind w:left="298" w:right="406" w:hanging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 xml:space="preserve">, servidor/a do Instituto Federal de Goiás, Matrícula Nº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assumo o compromisso de orientar a execução do Projeto, intitulado:</w:t>
      </w:r>
    </w:p>
    <w:p>
      <w:pPr>
        <w:pStyle w:val="Normal1"/>
        <w:tabs>
          <w:tab w:val="clear" w:pos="720"/>
          <w:tab w:val="left" w:pos="717" w:leader="none"/>
          <w:tab w:val="left" w:pos="8623" w:leader="none"/>
          <w:tab w:val="left" w:pos="9538" w:leader="none"/>
          <w:tab w:val="left" w:pos="9594" w:leader="none"/>
        </w:tabs>
        <w:spacing w:lineRule="auto" w:line="360"/>
        <w:ind w:left="298" w:right="409" w:hanging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 xml:space="preserve">, com a participação do/a </w:t>
      </w:r>
      <w:r>
        <w:rPr>
          <w:b/>
          <w:sz w:val="24"/>
          <w:szCs w:val="24"/>
        </w:rPr>
        <w:t xml:space="preserve">voluntário/a </w:t>
      </w:r>
      <w:r>
        <w:rPr>
          <w:b/>
          <w:sz w:val="24"/>
          <w:szCs w:val="24"/>
          <w:u w:val="single"/>
        </w:rPr>
        <w:tab/>
        <w:tab/>
        <w:tab/>
      </w:r>
      <w:r>
        <w:rPr>
          <w:sz w:val="24"/>
          <w:szCs w:val="24"/>
        </w:rPr>
        <w:t xml:space="preserve">, aluno/a do curso: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durante o período de 01 de setembro de 2023 a 31 de agosto de 2024  , o qual foi apresentado e recomendado conforme as instruções presentes no </w:t>
      </w:r>
      <w:r>
        <w:rPr>
          <w:b/>
          <w:sz w:val="24"/>
          <w:szCs w:val="24"/>
        </w:rPr>
        <w:t xml:space="preserve">Edital Nº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/2023-PROPPG </w:t>
      </w:r>
      <w:r>
        <w:rPr>
          <w:sz w:val="24"/>
          <w:szCs w:val="24"/>
        </w:rPr>
        <w:t>do IFG e no Regulamento do Programa Institucional de Bolsas de Iniciação Científica e Tecnológica e Inovação do IFG, onde também constam procedimentos a serem seguidos e que são destacados a seguir.</w:t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5" w:after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35" w:before="5" w:after="0"/>
        <w:ind w:left="296" w:right="407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DEVERES DO/A ESTUDANTE VOLUNTÁRIO(A):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40" w:before="36" w:after="0"/>
        <w:ind w:left="1018" w:hanging="361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Executar o projeto/plano de pesquisa aprovado;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64" w:before="20" w:after="0"/>
        <w:ind w:left="1018" w:right="408" w:hanging="36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 xml:space="preserve">Redigir o </w:t>
      </w:r>
      <w:r>
        <w:rPr>
          <w:b/>
          <w:sz w:val="24"/>
          <w:szCs w:val="24"/>
        </w:rPr>
        <w:t xml:space="preserve">Relatório Semestral </w:t>
      </w:r>
      <w:r>
        <w:rPr>
          <w:sz w:val="24"/>
          <w:szCs w:val="24"/>
        </w:rPr>
        <w:t>para que o(a) orientador(a) possa anexá-lo no sistema até a data limite, que será divulgada em ocasião oportuna pela DPI/PROPPG, sob pena de exclusão do Programa;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64" w:before="11" w:after="0"/>
        <w:ind w:left="1018" w:right="409" w:hanging="36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 xml:space="preserve">Redigir o </w:t>
      </w:r>
      <w:r>
        <w:rPr>
          <w:b/>
          <w:sz w:val="24"/>
          <w:szCs w:val="24"/>
        </w:rPr>
        <w:t>Relatório Final</w:t>
      </w:r>
      <w:r>
        <w:rPr>
          <w:sz w:val="24"/>
          <w:szCs w:val="24"/>
        </w:rPr>
        <w:t>, ao término da execução do Projeto para que o orientador(a) possa anexá-lo até a data limite, que será divulgada em ocasião oportuna pela DPI/PROPPG, sob pena de ficar inadimplente com o Programa;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66" w:before="12" w:after="0"/>
        <w:ind w:left="1018" w:right="411" w:hanging="36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Apresentar os resultados alcançados nos Seminários (local e institucional) de Iniciação Científica e Tecnológica do IFG e outros eventos indicados pela GEPEX e pela Pró- Reitoria de Pesquisa e Pós-Graduação do IFG, sob pena de suspensão da bolsa e/ou de ficar inadimplente com o Programa, caso ao não cumprimento da solicitação;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59" w:before="8" w:after="0"/>
        <w:ind w:left="1018" w:right="416" w:hanging="36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Nas publicações e trabalhos apresentados, fazer referência à sua condição de participação no Programa;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40" w:before="17" w:after="0"/>
        <w:ind w:left="1018" w:hanging="361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Manter os dados cadastrais atualizados junto à GEPEX (e-mail, telefone, endereço);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64" w:before="20" w:after="0"/>
        <w:ind w:left="1018" w:right="416" w:hanging="36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Devolver ao IFG, em valores atualizados, as parcelas mensais indevidamente recebidas, caso os requisitos e compromissos estabelecidos pelo Programa não sejam atendidos/cumpridos.</w:t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7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35" w:before="90" w:after="0"/>
        <w:ind w:left="296" w:right="407" w:hanging="0"/>
        <w:rPr>
          <w:b/>
          <w:sz w:val="24"/>
          <w:szCs w:val="24"/>
        </w:rPr>
      </w:pPr>
      <w:r>
        <w:rPr>
          <w:b/>
          <w:sz w:val="24"/>
          <w:szCs w:val="24"/>
        </w:rPr>
        <w:t>DEVERES DO(A) ORIENTADOR(A):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54" w:before="36" w:after="0"/>
        <w:ind w:left="1018" w:right="415" w:hanging="36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Orientar e avaliar o/a bolsista em todas as fases do seu programa de pesquisa, incluindo elaboração dos relatórios técnico-científicos para divulgação dos resultados;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64" w:before="23" w:after="0"/>
        <w:ind w:left="1018" w:right="415" w:hanging="36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Submeter o trabalho realizado pelo/a bolsista aos Seminários (local e institucional) de Iniciação Científica e Tecnológica do IFG e acompanhar sua apresentação, sob pena de ficar inadimplente com o Programa;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59" w:before="10" w:after="0"/>
        <w:ind w:left="1018" w:right="412" w:hanging="36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Incluir o nome do/a estudante bolsista do projeto nas publicações e nos trabalhos apresentados em congressos, seminários e outros;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54" w:before="17" w:after="0"/>
        <w:ind w:left="1018" w:right="415" w:hanging="36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Anexar no sistema o Relatório Semestral, conforme data estabelecida em ocasião oportuna pela DPI/PROPPG; sob pena de ficar inadimplente com o Programa;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64" w:before="21" w:after="0"/>
        <w:ind w:left="1018" w:right="412" w:hanging="36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Anexar no sistema o Relatório Final, ao término da execução do Projeto conforme data estabelecida em ocasião oportuna pela DPI/PROPPG; sob pena de ficar inadimplente com o Programa;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40" w:before="11" w:after="0"/>
        <w:ind w:left="1018" w:hanging="361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Comunicar à GEPEX qualquer alteração relativa à execução do projeto;</w:t>
      </w:r>
    </w:p>
    <w:p>
      <w:pPr>
        <w:pStyle w:val="Normal1"/>
        <w:numPr>
          <w:ilvl w:val="1"/>
          <w:numId w:val="1"/>
        </w:numPr>
        <w:tabs>
          <w:tab w:val="clear" w:pos="720"/>
          <w:tab w:val="left" w:pos="717" w:leader="none"/>
          <w:tab w:val="left" w:pos="1019" w:leader="none"/>
        </w:tabs>
        <w:spacing w:lineRule="auto" w:line="254" w:before="20" w:after="0"/>
        <w:ind w:left="1018" w:right="411" w:hanging="360"/>
        <w:jc w:val="both"/>
        <w:rPr>
          <w:rFonts w:ascii="Times New Roman" w:hAnsi="Times New Roman" w:eastAsia="Times New Roman" w:cs="Times New Roman"/>
        </w:rPr>
      </w:pPr>
      <w:r>
        <w:rPr>
          <w:sz w:val="24"/>
          <w:szCs w:val="24"/>
        </w:rPr>
        <w:t>Não permitir que a parcela mensal da bolsa percebida pelo/a bolsista seja dividida com outro/s estudante/s.</w:t>
      </w:r>
    </w:p>
    <w:p>
      <w:pPr>
        <w:pStyle w:val="Normal1"/>
        <w:tabs>
          <w:tab w:val="clear" w:pos="720"/>
          <w:tab w:val="left" w:pos="717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8" w:after="0"/>
        <w:rPr>
          <w:sz w:val="34"/>
          <w:szCs w:val="34"/>
        </w:rPr>
      </w:pPr>
      <w:r>
        <w:rPr>
          <w:sz w:val="34"/>
          <w:szCs w:val="34"/>
        </w:rPr>
      </w:r>
    </w:p>
    <w:p>
      <w:pPr>
        <w:pStyle w:val="Normal1"/>
        <w:tabs>
          <w:tab w:val="clear" w:pos="720"/>
          <w:tab w:val="left" w:pos="717" w:leader="none"/>
          <w:tab w:val="left" w:pos="6819" w:leader="none"/>
          <w:tab w:val="left" w:pos="7419" w:leader="none"/>
          <w:tab w:val="left" w:pos="9045" w:leader="none"/>
        </w:tabs>
        <w:ind w:left="3906" w:hanging="0"/>
        <w:rPr>
          <w:sz w:val="24"/>
          <w:szCs w:val="24"/>
        </w:rPr>
      </w:pPr>
      <w:r>
        <w:rPr>
          <w:sz w:val="24"/>
          <w:szCs w:val="24"/>
        </w:rPr>
        <w:t xml:space="preserve">Local e Data: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/2023.</w:t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8" w:after="0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Style w:val="Table1"/>
        <w:tblW w:w="9327" w:type="dxa"/>
        <w:jc w:val="left"/>
        <w:tblInd w:w="3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28"/>
        <w:gridCol w:w="1021"/>
        <w:gridCol w:w="4578"/>
      </w:tblGrid>
      <w:tr>
        <w:trPr>
          <w:trHeight w:val="274" w:hRule="atLeast"/>
        </w:trPr>
        <w:tc>
          <w:tcPr>
            <w:tcW w:w="3728" w:type="dxa"/>
            <w:tcBorders>
              <w:top w:val="single" w:sz="12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54"/>
              <w:ind w:left="128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Orientador/a</w:t>
            </w:r>
          </w:p>
        </w:tc>
        <w:tc>
          <w:tcPr>
            <w:tcW w:w="1021" w:type="dxa"/>
            <w:tcBorders/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8" w:type="dxa"/>
            <w:tcBorders>
              <w:top w:val="single" w:sz="12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54"/>
              <w:ind w:left="128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Aluno(a) Voluntário(a)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37" w:after="0"/>
        <w:ind w:left="0" w:right="446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120" w:right="720" w:gutter="0" w:header="1344" w:top="226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2378710</wp:posOffset>
              </wp:positionH>
              <wp:positionV relativeFrom="page">
                <wp:posOffset>810260</wp:posOffset>
              </wp:positionV>
              <wp:extent cx="3040380" cy="614045"/>
              <wp:effectExtent l="0" t="0" r="0" b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0560" cy="61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1" w:after="0"/>
                            <w:ind w:left="1463" w:right="0" w:firstLine="1463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1" w:before="3" w:after="0"/>
                            <w:ind w:left="20" w:right="0" w:firstLine="504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755" w:right="0" w:firstLine="755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187.3pt;margin-top:63.8pt;width:239.35pt;height:48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1463" w:right="0" w:firstLine="1463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1" w:before="3" w:after="0"/>
                      <w:ind w:left="20" w:right="0" w:firstLine="504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755" w:right="0" w:firstLine="755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789305</wp:posOffset>
          </wp:positionH>
          <wp:positionV relativeFrom="page">
            <wp:posOffset>897890</wp:posOffset>
          </wp:positionV>
          <wp:extent cx="1501140" cy="431165"/>
          <wp:effectExtent l="0" t="0" r="0" b="0"/>
          <wp:wrapNone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5533390</wp:posOffset>
          </wp:positionH>
          <wp:positionV relativeFrom="page">
            <wp:posOffset>853440</wp:posOffset>
          </wp:positionV>
          <wp:extent cx="1356360" cy="589915"/>
          <wp:effectExtent l="0" t="0" r="0" b="0"/>
          <wp:wrapNone/>
          <wp:docPr id="6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298" w:hanging="723"/>
      </w:pPr>
      <w:rPr>
        <w:rFonts w:ascii="Times New Roman" w:hAnsi="Times New Roman" w:cs="Times New Roman" w:hint="default"/>
        <w:sz w:val="24"/>
        <w:i w:val="false"/>
        <w:b w:val="false"/>
        <w:szCs w:val="24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01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i w:val="false"/>
        <w:b w:val="false"/>
        <w:szCs w:val="24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1"/>
    <w:uiPriority w:val="9"/>
    <w:qFormat/>
    <w:pPr>
      <w:ind w:left="536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uiPriority w:val="9"/>
    <w:unhideWhenUsed/>
    <w:qFormat/>
    <w:pPr>
      <w:ind w:left="716" w:right="468" w:hanging="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18" w:hanging="3"/>
      <w:jc w:val="both"/>
    </w:pPr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qnMv0eHmhSg5YVN5sOBnUwI/uQ==">CgMxLjA4AHIhMWVoMmpLS0tiSE4waUFnUzRGZ0RNYkduRzFNNksxZDYt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2</Pages>
  <Words>495</Words>
  <Characters>2732</Characters>
  <CharactersWithSpaces>3201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2022-04-05T18:58:00Z</dcterms:created>
  <dc:creator>Administrador</dc:creator>
  <dc:description/>
  <dc:language>pt-BR</dc:language>
  <cp:lastModifiedBy/>
  <dcterms:modified xsi:type="dcterms:W3CDTF">2023-05-29T18:10:18Z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